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C97" w:rsidRPr="002C17E0" w:rsidRDefault="002C17E0" w:rsidP="002C1C97">
      <w:pPr>
        <w:pStyle w:val="tkNazvanie"/>
        <w:spacing w:before="0" w:after="0" w:line="240" w:lineRule="auto"/>
        <w:ind w:left="0" w:right="141"/>
        <w:contextualSpacing/>
        <w:jc w:val="right"/>
        <w:rPr>
          <w:rFonts w:ascii="Times New Roman" w:hAnsi="Times New Roman" w:cs="Times New Roman"/>
          <w:b w:val="0"/>
          <w:sz w:val="28"/>
          <w:szCs w:val="20"/>
        </w:rPr>
      </w:pPr>
      <w:r>
        <w:rPr>
          <w:rFonts w:ascii="Times New Roman" w:hAnsi="Times New Roman" w:cs="Times New Roman"/>
          <w:b w:val="0"/>
          <w:sz w:val="28"/>
          <w:szCs w:val="20"/>
        </w:rPr>
        <w:t xml:space="preserve">Приложение </w:t>
      </w:r>
      <w:r w:rsidR="00940365">
        <w:rPr>
          <w:rFonts w:ascii="Times New Roman" w:hAnsi="Times New Roman" w:cs="Times New Roman"/>
          <w:b w:val="0"/>
          <w:sz w:val="28"/>
          <w:szCs w:val="20"/>
        </w:rPr>
        <w:t>1</w:t>
      </w:r>
    </w:p>
    <w:p w:rsidR="00E41F1C" w:rsidRDefault="00E41F1C" w:rsidP="00717470">
      <w:pPr>
        <w:pStyle w:val="tkNazvanie"/>
        <w:spacing w:before="0" w:after="0" w:line="240" w:lineRule="auto"/>
        <w:ind w:left="0" w:right="141"/>
        <w:contextualSpacing/>
        <w:rPr>
          <w:rFonts w:ascii="Times New Roman" w:hAnsi="Times New Roman" w:cs="Times New Roman"/>
          <w:sz w:val="28"/>
          <w:szCs w:val="28"/>
        </w:rPr>
      </w:pPr>
    </w:p>
    <w:p w:rsidR="00C90CBC" w:rsidRDefault="00C90CBC" w:rsidP="00717470">
      <w:pPr>
        <w:pStyle w:val="tkNazvanie"/>
        <w:spacing w:before="0" w:after="0" w:line="240" w:lineRule="auto"/>
        <w:ind w:left="0" w:right="141"/>
        <w:contextualSpacing/>
        <w:rPr>
          <w:rFonts w:ascii="Times New Roman" w:hAnsi="Times New Roman" w:cs="Times New Roman"/>
          <w:sz w:val="28"/>
          <w:szCs w:val="28"/>
        </w:rPr>
      </w:pPr>
    </w:p>
    <w:p w:rsidR="00717470" w:rsidRDefault="00BC462D" w:rsidP="00717470">
      <w:pPr>
        <w:pStyle w:val="tkNazvanie"/>
        <w:spacing w:before="0" w:after="0" w:line="240" w:lineRule="auto"/>
        <w:ind w:left="0" w:right="14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9C3DE8" w:rsidRPr="009C3DE8">
        <w:rPr>
          <w:rFonts w:ascii="Times New Roman" w:hAnsi="Times New Roman" w:cs="Times New Roman"/>
          <w:sz w:val="28"/>
          <w:szCs w:val="28"/>
        </w:rPr>
        <w:br/>
        <w:t xml:space="preserve">заполнения и представления отчета по налогу на </w:t>
      </w:r>
      <w:proofErr w:type="spellStart"/>
      <w:r w:rsidR="009C3DE8" w:rsidRPr="009C3DE8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="009C3DE8" w:rsidRPr="009C3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DE8" w:rsidRPr="009C3DE8" w:rsidRDefault="009C3DE8" w:rsidP="00717470">
      <w:pPr>
        <w:pStyle w:val="tkNazvanie"/>
        <w:spacing w:before="0" w:after="0" w:line="240" w:lineRule="auto"/>
        <w:ind w:left="0" w:right="141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FORM STI-</w:t>
      </w:r>
      <w:r w:rsidR="00717470">
        <w:rPr>
          <w:rFonts w:ascii="Times New Roman" w:hAnsi="Times New Roman" w:cs="Times New Roman"/>
          <w:sz w:val="28"/>
          <w:szCs w:val="28"/>
        </w:rPr>
        <w:t>163</w:t>
      </w:r>
    </w:p>
    <w:p w:rsidR="006A7846" w:rsidRDefault="006A7846" w:rsidP="006E7618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E2596" w:rsidRDefault="00CE2596" w:rsidP="006E7618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C3DE8" w:rsidRDefault="002C17E0" w:rsidP="002C17E0">
      <w:pPr>
        <w:pStyle w:val="tkZagolovok2"/>
        <w:spacing w:before="0" w:after="0" w:line="240" w:lineRule="auto"/>
        <w:ind w:left="149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9C3DE8" w:rsidRPr="009C3DE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90CBC" w:rsidRPr="009C3DE8" w:rsidRDefault="00C90CBC" w:rsidP="00CE2596">
      <w:pPr>
        <w:pStyle w:val="tkZagolovok2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порядок заполнения и представления отчета по </w:t>
      </w:r>
      <w:r w:rsidR="006A7846">
        <w:rPr>
          <w:rFonts w:ascii="Times New Roman" w:hAnsi="Times New Roman" w:cs="Times New Roman"/>
          <w:sz w:val="28"/>
          <w:szCs w:val="28"/>
        </w:rPr>
        <w:t xml:space="preserve">налогу на </w:t>
      </w:r>
      <w:proofErr w:type="spellStart"/>
      <w:r w:rsidR="006A7846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="004502FD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9C3DE8">
        <w:rPr>
          <w:rFonts w:ascii="Times New Roman" w:hAnsi="Times New Roman" w:cs="Times New Roman"/>
          <w:sz w:val="28"/>
          <w:szCs w:val="28"/>
        </w:rPr>
        <w:t xml:space="preserve"> отчет), исчисляемого и уплачиваемого в соответствии с </w:t>
      </w:r>
      <w:hyperlink r:id="rId7" w:anchor="g45" w:history="1">
        <w:r w:rsidRPr="006A78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главой </w:t>
        </w:r>
        <w:r w:rsidR="006A7846" w:rsidRPr="006A78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 w:rsidR="002C1C9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</w:t>
      </w:r>
      <w:r w:rsidRPr="009C3DE8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 w:rsidR="006A7846">
        <w:rPr>
          <w:rFonts w:ascii="Times New Roman" w:hAnsi="Times New Roman" w:cs="Times New Roman"/>
          <w:sz w:val="28"/>
          <w:szCs w:val="28"/>
        </w:rPr>
        <w:t>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2. Отчет может быть представлен в явочном порядке в виде документа на бумажном носителе, отправлен по почте заказным письмом с уведомлением о вручении, а также представлен в виде электронного документа.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3. При представлении отчета в явочном порядке отчет заполняется в двух экземплярах, первый экземпляр остается в налоговом органе, второй экземпляр с отметкой налогового органа возвращается налогоплательщику.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4. При отправке отчета по почте отчет заполняется в одном экземпляре и направляется в налоговый орган заказным письмом с обратным уведомлением. При этом налогоплательщик получает уведомление почтовой связи о доставке заказного письма, которое является подтверждением представления отчета.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5. Отчет в виде электронного документа представляется в порядке, определяемом Правительством Кыргызской Республики.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6. В ячейке 001: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- в случае, если отчет сдается впервые за отчетный</w:t>
      </w:r>
      <w:r w:rsidR="00BC462D">
        <w:rPr>
          <w:rFonts w:ascii="Times New Roman" w:hAnsi="Times New Roman" w:cs="Times New Roman"/>
          <w:sz w:val="28"/>
          <w:szCs w:val="28"/>
        </w:rPr>
        <w:t xml:space="preserve"> период - отметка в виде знака «X» указывается в ячейке «первоначальный»</w:t>
      </w:r>
      <w:r w:rsidRPr="009C3DE8">
        <w:rPr>
          <w:rFonts w:ascii="Times New Roman" w:hAnsi="Times New Roman" w:cs="Times New Roman"/>
          <w:sz w:val="28"/>
          <w:szCs w:val="28"/>
        </w:rPr>
        <w:t>;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- в случае, если ранее за этот же отчетный период отчет уже представлялся, но в последующем были обнаружены какие-то неточности или ошибки, которые исправлены в представляемо</w:t>
      </w:r>
      <w:r w:rsidR="004502FD">
        <w:rPr>
          <w:rFonts w:ascii="Times New Roman" w:hAnsi="Times New Roman" w:cs="Times New Roman"/>
          <w:sz w:val="28"/>
          <w:szCs w:val="28"/>
          <w:lang w:val="ky-KG"/>
        </w:rPr>
        <w:t>м</w:t>
      </w:r>
      <w:bookmarkStart w:id="0" w:name="_GoBack"/>
      <w:bookmarkEnd w:id="0"/>
      <w:r w:rsidR="00BC462D">
        <w:rPr>
          <w:rFonts w:ascii="Times New Roman" w:hAnsi="Times New Roman" w:cs="Times New Roman"/>
          <w:sz w:val="28"/>
          <w:szCs w:val="28"/>
        </w:rPr>
        <w:t xml:space="preserve"> отчете, отметка в виде знака «</w:t>
      </w:r>
      <w:r w:rsidRPr="009C3DE8">
        <w:rPr>
          <w:rFonts w:ascii="Times New Roman" w:hAnsi="Times New Roman" w:cs="Times New Roman"/>
          <w:sz w:val="28"/>
          <w:szCs w:val="28"/>
        </w:rPr>
        <w:t>X</w:t>
      </w:r>
      <w:r w:rsidR="00BC462D">
        <w:rPr>
          <w:rFonts w:ascii="Times New Roman" w:hAnsi="Times New Roman" w:cs="Times New Roman"/>
          <w:sz w:val="28"/>
          <w:szCs w:val="28"/>
        </w:rPr>
        <w:t>» указывается в ячейке «уточненный»</w:t>
      </w:r>
      <w:r w:rsidRPr="009C3DE8">
        <w:rPr>
          <w:rFonts w:ascii="Times New Roman" w:hAnsi="Times New Roman" w:cs="Times New Roman"/>
          <w:sz w:val="28"/>
          <w:szCs w:val="28"/>
        </w:rPr>
        <w:t>;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 xml:space="preserve">- в случае, если отчет сдается в связи с ликвидацией налогоплательщика, отметка в </w:t>
      </w:r>
      <w:r w:rsidR="00BC462D">
        <w:rPr>
          <w:rFonts w:ascii="Times New Roman" w:hAnsi="Times New Roman" w:cs="Times New Roman"/>
          <w:sz w:val="28"/>
          <w:szCs w:val="28"/>
        </w:rPr>
        <w:t>виде знака «X» ставится в ячейке «ликвидационный»</w:t>
      </w:r>
      <w:r w:rsidRPr="009C3DE8">
        <w:rPr>
          <w:rFonts w:ascii="Times New Roman" w:hAnsi="Times New Roman" w:cs="Times New Roman"/>
          <w:sz w:val="28"/>
          <w:szCs w:val="28"/>
        </w:rPr>
        <w:t>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7. В ячейке 102 указывается ИНН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8. В ячейке 103 указыва</w:t>
      </w:r>
      <w:r w:rsidR="006A7846">
        <w:rPr>
          <w:rFonts w:ascii="Times New Roman" w:hAnsi="Times New Roman" w:cs="Times New Roman"/>
          <w:sz w:val="28"/>
          <w:szCs w:val="28"/>
        </w:rPr>
        <w:t>е</w:t>
      </w:r>
      <w:r w:rsidRPr="009C3DE8">
        <w:rPr>
          <w:rFonts w:ascii="Times New Roman" w:hAnsi="Times New Roman" w:cs="Times New Roman"/>
          <w:sz w:val="28"/>
          <w:szCs w:val="28"/>
        </w:rPr>
        <w:t>тся наименование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9. В ячейке 104 указываются код и наименование налогового органа по месту налоговой регистрации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10. В ячейке 107 указывается код ОКПО, присвоенный органом статистики при регистрации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lastRenderedPageBreak/>
        <w:t>11. В ячейке 112 указывается индекс почтового отделения по месту фактического местонахождения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12. В ячейке 113 указывается наименование населенного пункта, в котором фактически находится налогоплательщик (область, город, район, село).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13. В ячейке 114 указывается адрес фактического местонахождения налогоплательщика (наименование улицы, номер дома, офиса, квартиры).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14. В ячейке 115 указывается номер телефона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15. В ячейке 116 указывается адрес электронной почты налогоплательщика.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</w:t>
      </w:r>
      <w:r w:rsidR="006A7846">
        <w:rPr>
          <w:rFonts w:ascii="Times New Roman" w:hAnsi="Times New Roman" w:cs="Times New Roman"/>
          <w:sz w:val="28"/>
          <w:szCs w:val="28"/>
        </w:rPr>
        <w:t>6</w:t>
      </w:r>
      <w:r w:rsidRPr="009C3DE8">
        <w:rPr>
          <w:rFonts w:ascii="Times New Roman" w:hAnsi="Times New Roman" w:cs="Times New Roman"/>
          <w:sz w:val="28"/>
          <w:szCs w:val="28"/>
        </w:rPr>
        <w:t>. В ячейке 201 указывается дата начала налогового периода, за который представляется отчет (день, месяц и год).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</w:t>
      </w:r>
      <w:r w:rsidR="006A7846">
        <w:rPr>
          <w:rFonts w:ascii="Times New Roman" w:hAnsi="Times New Roman" w:cs="Times New Roman"/>
          <w:sz w:val="28"/>
          <w:szCs w:val="28"/>
        </w:rPr>
        <w:t>7</w:t>
      </w:r>
      <w:r w:rsidRPr="009C3DE8">
        <w:rPr>
          <w:rFonts w:ascii="Times New Roman" w:hAnsi="Times New Roman" w:cs="Times New Roman"/>
          <w:sz w:val="28"/>
          <w:szCs w:val="28"/>
        </w:rPr>
        <w:t>. В ячейке 202 указывается дата последнего дня отчетного периода, за который представляется отчет (день, месяц и год).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19. В нижней части отчета указываются полные имя, фамилия, отчество лица, подписавшего отчет.</w:t>
      </w:r>
    </w:p>
    <w:p w:rsidR="009C3DE8" w:rsidRP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20. В ячейке 901 указывается дата принятия отчета налоговым органом.</w:t>
      </w:r>
    </w:p>
    <w:p w:rsidR="009C3DE8" w:rsidRDefault="009C3DE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DE8">
        <w:rPr>
          <w:rFonts w:ascii="Times New Roman" w:hAnsi="Times New Roman" w:cs="Times New Roman"/>
          <w:sz w:val="28"/>
          <w:szCs w:val="28"/>
        </w:rPr>
        <w:t>21. В ячейке 902 указывается ИНН сотрудника налогового органа, принявшего отчет.</w:t>
      </w:r>
    </w:p>
    <w:p w:rsidR="006E7618" w:rsidRPr="009C3DE8" w:rsidRDefault="006E7618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C3DE8" w:rsidRDefault="002C17E0" w:rsidP="006E7618">
      <w:pPr>
        <w:pStyle w:val="tkZagolovok2"/>
        <w:spacing w:before="0" w:after="0" w:line="240" w:lineRule="auto"/>
        <w:ind w:left="142" w:right="-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C3DE8" w:rsidRPr="009C3DE8">
        <w:rPr>
          <w:rFonts w:ascii="Times New Roman" w:hAnsi="Times New Roman" w:cs="Times New Roman"/>
          <w:sz w:val="28"/>
          <w:szCs w:val="28"/>
        </w:rPr>
        <w:t xml:space="preserve">2. </w:t>
      </w:r>
      <w:r w:rsidR="006A7846">
        <w:rPr>
          <w:rFonts w:ascii="Times New Roman" w:hAnsi="Times New Roman" w:cs="Times New Roman"/>
          <w:sz w:val="28"/>
          <w:szCs w:val="28"/>
        </w:rPr>
        <w:t>З</w:t>
      </w:r>
      <w:r w:rsidR="00BC462D">
        <w:rPr>
          <w:rFonts w:ascii="Times New Roman" w:hAnsi="Times New Roman" w:cs="Times New Roman"/>
          <w:sz w:val="28"/>
          <w:szCs w:val="28"/>
        </w:rPr>
        <w:t>аполнение</w:t>
      </w:r>
      <w:r w:rsidR="006A7846" w:rsidRPr="009C3DE8">
        <w:rPr>
          <w:rFonts w:ascii="Times New Roman" w:hAnsi="Times New Roman" w:cs="Times New Roman"/>
          <w:sz w:val="28"/>
          <w:szCs w:val="28"/>
        </w:rPr>
        <w:t xml:space="preserve"> отчета по налогу на </w:t>
      </w:r>
      <w:proofErr w:type="spellStart"/>
      <w:r w:rsidR="006A7846" w:rsidRPr="009C3DE8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="006A7846" w:rsidRPr="009C3D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618" w:rsidRPr="009C3DE8" w:rsidRDefault="006E7618" w:rsidP="006E7618">
      <w:pPr>
        <w:pStyle w:val="tkZagolovok2"/>
        <w:spacing w:before="0" w:after="0" w:line="240" w:lineRule="auto"/>
        <w:ind w:left="142" w:right="-1"/>
        <w:contextualSpacing/>
        <w:rPr>
          <w:rFonts w:ascii="Times New Roman" w:hAnsi="Times New Roman" w:cs="Times New Roman"/>
          <w:sz w:val="28"/>
          <w:szCs w:val="28"/>
        </w:rPr>
      </w:pPr>
    </w:p>
    <w:p w:rsidR="009C3DE8" w:rsidRPr="009C3DE8" w:rsidRDefault="006A7846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9C3DE8" w:rsidRPr="009C3D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C3DE8" w:rsidRPr="009C3DE8">
        <w:rPr>
          <w:rFonts w:ascii="Times New Roman" w:hAnsi="Times New Roman" w:cs="Times New Roman"/>
          <w:sz w:val="28"/>
          <w:szCs w:val="28"/>
        </w:rPr>
        <w:t xml:space="preserve"> ячейке 050 указывается </w:t>
      </w:r>
      <w:r>
        <w:rPr>
          <w:rFonts w:ascii="Times New Roman" w:hAnsi="Times New Roman" w:cs="Times New Roman"/>
          <w:sz w:val="28"/>
          <w:szCs w:val="28"/>
        </w:rPr>
        <w:t>объем эле</w:t>
      </w:r>
      <w:r w:rsidR="00D7389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троэнергии</w:t>
      </w:r>
      <w:r w:rsidR="00093A6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93A6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93A60">
        <w:rPr>
          <w:rFonts w:ascii="Times New Roman" w:hAnsi="Times New Roman" w:cs="Times New Roman"/>
          <w:sz w:val="28"/>
          <w:szCs w:val="28"/>
        </w:rPr>
        <w:t>/ч</w:t>
      </w:r>
      <w:r>
        <w:rPr>
          <w:rFonts w:ascii="Times New Roman" w:hAnsi="Times New Roman" w:cs="Times New Roman"/>
          <w:sz w:val="28"/>
          <w:szCs w:val="28"/>
        </w:rPr>
        <w:t xml:space="preserve">, потребленной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майнинге</w:t>
      </w:r>
      <w:proofErr w:type="spellEnd"/>
      <w:r w:rsidR="002C1C97">
        <w:rPr>
          <w:rFonts w:ascii="Times New Roman" w:hAnsi="Times New Roman" w:cs="Times New Roman"/>
          <w:sz w:val="28"/>
          <w:szCs w:val="28"/>
        </w:rPr>
        <w:t xml:space="preserve"> в налоговом периоде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3DE8" w:rsidRPr="006A7846" w:rsidRDefault="006A7846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23.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</w:t>
      </w:r>
      <w:r w:rsidRPr="006A7846">
        <w:rPr>
          <w:rFonts w:ascii="Times New Roman" w:hAnsi="Times New Roman" w:cs="Times New Roman"/>
          <w:sz w:val="28"/>
          <w:szCs w:val="28"/>
        </w:rPr>
        <w:t>В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ячейке 05</w:t>
      </w:r>
      <w:r w:rsidRPr="006A7846">
        <w:rPr>
          <w:rFonts w:ascii="Times New Roman" w:hAnsi="Times New Roman" w:cs="Times New Roman"/>
          <w:sz w:val="28"/>
          <w:szCs w:val="28"/>
        </w:rPr>
        <w:t>1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6A7846">
        <w:rPr>
          <w:rFonts w:ascii="Times New Roman" w:hAnsi="Times New Roman" w:cs="Times New Roman"/>
          <w:sz w:val="28"/>
          <w:szCs w:val="28"/>
        </w:rPr>
        <w:t>тариф за электроэнергию</w:t>
      </w:r>
      <w:r w:rsidR="002C1C97">
        <w:rPr>
          <w:rFonts w:ascii="Times New Roman" w:hAnsi="Times New Roman" w:cs="Times New Roman"/>
          <w:sz w:val="28"/>
          <w:szCs w:val="28"/>
        </w:rPr>
        <w:t xml:space="preserve"> в сомах за </w:t>
      </w:r>
      <w:r w:rsidR="00BC462D">
        <w:rPr>
          <w:rFonts w:ascii="Times New Roman" w:hAnsi="Times New Roman" w:cs="Times New Roman"/>
          <w:sz w:val="28"/>
          <w:szCs w:val="28"/>
        </w:rPr>
        <w:t xml:space="preserve">       </w:t>
      </w:r>
      <w:r w:rsidR="002C1C9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2C1C9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2C1C97">
        <w:rPr>
          <w:rFonts w:ascii="Times New Roman" w:hAnsi="Times New Roman" w:cs="Times New Roman"/>
          <w:sz w:val="28"/>
          <w:szCs w:val="28"/>
        </w:rPr>
        <w:t xml:space="preserve">/ч с учетом </w:t>
      </w:r>
      <w:r w:rsidR="002C1C97" w:rsidRPr="006A7846">
        <w:rPr>
          <w:rFonts w:ascii="Times New Roman" w:hAnsi="Times New Roman" w:cs="Times New Roman"/>
          <w:sz w:val="28"/>
          <w:szCs w:val="28"/>
        </w:rPr>
        <w:t>НДС и налог</w:t>
      </w:r>
      <w:r w:rsidR="002C1C97">
        <w:rPr>
          <w:rFonts w:ascii="Times New Roman" w:hAnsi="Times New Roman" w:cs="Times New Roman"/>
          <w:sz w:val="28"/>
          <w:szCs w:val="28"/>
        </w:rPr>
        <w:t>а</w:t>
      </w:r>
      <w:r w:rsidR="002C1C97" w:rsidRPr="006A7846">
        <w:rPr>
          <w:rFonts w:ascii="Times New Roman" w:hAnsi="Times New Roman" w:cs="Times New Roman"/>
          <w:sz w:val="28"/>
          <w:szCs w:val="28"/>
        </w:rPr>
        <w:t xml:space="preserve"> с продаж</w:t>
      </w:r>
      <w:r w:rsidRPr="006A7846">
        <w:rPr>
          <w:rFonts w:ascii="Times New Roman" w:hAnsi="Times New Roman" w:cs="Times New Roman"/>
          <w:sz w:val="28"/>
          <w:szCs w:val="28"/>
        </w:rPr>
        <w:t>.</w:t>
      </w:r>
    </w:p>
    <w:p w:rsidR="009C3DE8" w:rsidRPr="006A7846" w:rsidRDefault="006A7846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24.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</w:t>
      </w:r>
      <w:r w:rsidRPr="006A7846">
        <w:rPr>
          <w:rFonts w:ascii="Times New Roman" w:hAnsi="Times New Roman" w:cs="Times New Roman"/>
          <w:sz w:val="28"/>
          <w:szCs w:val="28"/>
        </w:rPr>
        <w:t>В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ячейке 05</w:t>
      </w:r>
      <w:r w:rsidRPr="006A7846">
        <w:rPr>
          <w:rFonts w:ascii="Times New Roman" w:hAnsi="Times New Roman" w:cs="Times New Roman"/>
          <w:sz w:val="28"/>
          <w:szCs w:val="28"/>
        </w:rPr>
        <w:t>2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2C1C97" w:rsidRPr="006A7846">
        <w:rPr>
          <w:rFonts w:ascii="Times New Roman" w:hAnsi="Times New Roman" w:cs="Times New Roman"/>
          <w:sz w:val="28"/>
          <w:szCs w:val="28"/>
        </w:rPr>
        <w:t>начисленная</w:t>
      </w:r>
      <w:r w:rsidR="002C1C97">
        <w:rPr>
          <w:rFonts w:ascii="Times New Roman" w:hAnsi="Times New Roman" w:cs="Times New Roman"/>
          <w:sz w:val="28"/>
          <w:szCs w:val="28"/>
        </w:rPr>
        <w:t xml:space="preserve"> за налоговый период </w:t>
      </w:r>
      <w:r w:rsidRPr="006A7846">
        <w:rPr>
          <w:rFonts w:ascii="Times New Roman" w:hAnsi="Times New Roman" w:cs="Times New Roman"/>
          <w:sz w:val="28"/>
          <w:szCs w:val="28"/>
        </w:rPr>
        <w:t>сумма за электроэнергию</w:t>
      </w:r>
      <w:r w:rsidR="002C1C97">
        <w:rPr>
          <w:rFonts w:ascii="Times New Roman" w:hAnsi="Times New Roman" w:cs="Times New Roman"/>
          <w:sz w:val="28"/>
          <w:szCs w:val="28"/>
        </w:rPr>
        <w:t xml:space="preserve"> </w:t>
      </w:r>
      <w:r w:rsidR="00CE23FE">
        <w:rPr>
          <w:rFonts w:ascii="Times New Roman" w:hAnsi="Times New Roman" w:cs="Times New Roman"/>
          <w:sz w:val="28"/>
          <w:szCs w:val="28"/>
        </w:rPr>
        <w:t>(гр. 050 х гр. 051).</w:t>
      </w:r>
    </w:p>
    <w:p w:rsidR="009C3DE8" w:rsidRPr="006A7846" w:rsidRDefault="006A7846" w:rsidP="006E761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>25. В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ячейке 05</w:t>
      </w:r>
      <w:r w:rsidRPr="006A7846">
        <w:rPr>
          <w:rFonts w:ascii="Times New Roman" w:hAnsi="Times New Roman" w:cs="Times New Roman"/>
          <w:sz w:val="28"/>
          <w:szCs w:val="28"/>
        </w:rPr>
        <w:t>3</w:t>
      </w:r>
      <w:r w:rsidR="009C3DE8" w:rsidRPr="006A7846">
        <w:rPr>
          <w:rFonts w:ascii="Times New Roman" w:hAnsi="Times New Roman" w:cs="Times New Roman"/>
          <w:sz w:val="28"/>
          <w:szCs w:val="28"/>
        </w:rPr>
        <w:t xml:space="preserve"> указывается с</w:t>
      </w:r>
      <w:r w:rsidRPr="006A7846">
        <w:rPr>
          <w:rFonts w:ascii="Times New Roman" w:hAnsi="Times New Roman" w:cs="Times New Roman"/>
          <w:sz w:val="28"/>
          <w:szCs w:val="28"/>
        </w:rPr>
        <w:t>тавка налога</w:t>
      </w:r>
      <w:r w:rsidR="002C1C97">
        <w:rPr>
          <w:rFonts w:ascii="Times New Roman" w:hAnsi="Times New Roman" w:cs="Times New Roman"/>
          <w:sz w:val="28"/>
          <w:szCs w:val="28"/>
        </w:rPr>
        <w:t xml:space="preserve"> </w:t>
      </w:r>
      <w:r w:rsidR="002C1C97" w:rsidRPr="002C1C97"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093A60">
        <w:rPr>
          <w:rFonts w:ascii="Times New Roman" w:hAnsi="Times New Roman" w:cs="Times New Roman"/>
          <w:sz w:val="28"/>
          <w:szCs w:val="28"/>
        </w:rPr>
        <w:t>400</w:t>
      </w:r>
      <w:r w:rsidR="002C1C97" w:rsidRPr="002C1C97">
        <w:rPr>
          <w:rFonts w:ascii="Times New Roman" w:hAnsi="Times New Roman" w:cs="Times New Roman"/>
          <w:sz w:val="28"/>
          <w:szCs w:val="28"/>
        </w:rPr>
        <w:t xml:space="preserve"> Налогового кодекса</w:t>
      </w:r>
      <w:r w:rsidR="00093A6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6A7846">
        <w:rPr>
          <w:rFonts w:ascii="Times New Roman" w:hAnsi="Times New Roman" w:cs="Times New Roman"/>
          <w:sz w:val="28"/>
          <w:szCs w:val="28"/>
        </w:rPr>
        <w:t>.</w:t>
      </w:r>
    </w:p>
    <w:p w:rsidR="00481503" w:rsidRDefault="006A7846" w:rsidP="002C17E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A7846">
        <w:rPr>
          <w:rFonts w:ascii="Times New Roman" w:hAnsi="Times New Roman" w:cs="Times New Roman"/>
          <w:sz w:val="28"/>
          <w:szCs w:val="28"/>
        </w:rPr>
        <w:t xml:space="preserve">26. В ячейке 054 указывается сумма налога на </w:t>
      </w:r>
      <w:proofErr w:type="spellStart"/>
      <w:r w:rsidRPr="006A7846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="00CE23FE">
        <w:rPr>
          <w:rFonts w:ascii="Times New Roman" w:hAnsi="Times New Roman" w:cs="Times New Roman"/>
          <w:sz w:val="28"/>
          <w:szCs w:val="28"/>
        </w:rPr>
        <w:t xml:space="preserve"> (гр. 052 х гр. 053)</w:t>
      </w:r>
      <w:r w:rsidRPr="006A7846">
        <w:rPr>
          <w:rFonts w:ascii="Times New Roman" w:hAnsi="Times New Roman" w:cs="Times New Roman"/>
          <w:sz w:val="28"/>
          <w:szCs w:val="28"/>
        </w:rPr>
        <w:t>.</w:t>
      </w:r>
    </w:p>
    <w:p w:rsidR="005A5330" w:rsidRPr="006A7846" w:rsidRDefault="005A5330" w:rsidP="005A5330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5A5330" w:rsidRPr="006A7846" w:rsidSect="00C90CBC">
      <w:headerReference w:type="default" r:id="rId8"/>
      <w:footerReference w:type="even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FD2" w:rsidRDefault="00475FD2" w:rsidP="005B467B">
      <w:pPr>
        <w:spacing w:after="0" w:line="240" w:lineRule="auto"/>
      </w:pPr>
      <w:r>
        <w:separator/>
      </w:r>
    </w:p>
  </w:endnote>
  <w:endnote w:type="continuationSeparator" w:id="0">
    <w:p w:rsidR="00475FD2" w:rsidRDefault="00475FD2" w:rsidP="005B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CBC" w:rsidRDefault="00C90CBC" w:rsidP="00C90CBC">
    <w:pPr>
      <w:pStyle w:val="a8"/>
      <w:contextualSpacing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FD2" w:rsidRDefault="00475FD2" w:rsidP="005B467B">
      <w:pPr>
        <w:spacing w:after="0" w:line="240" w:lineRule="auto"/>
      </w:pPr>
      <w:r>
        <w:separator/>
      </w:r>
    </w:p>
  </w:footnote>
  <w:footnote w:type="continuationSeparator" w:id="0">
    <w:p w:rsidR="00475FD2" w:rsidRDefault="00475FD2" w:rsidP="005B4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CBC" w:rsidRDefault="00C90CBC" w:rsidP="00C90CBC">
    <w:pPr>
      <w:pStyle w:val="a6"/>
      <w:contextualSpacing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9B2A34"/>
    <w:multiLevelType w:val="hybridMultilevel"/>
    <w:tmpl w:val="07A0E348"/>
    <w:lvl w:ilvl="0" w:tplc="BA7E0E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82"/>
    <w:rsid w:val="00093A60"/>
    <w:rsid w:val="002C17E0"/>
    <w:rsid w:val="002C1C97"/>
    <w:rsid w:val="002D38D4"/>
    <w:rsid w:val="004502FD"/>
    <w:rsid w:val="00475FD2"/>
    <w:rsid w:val="00481503"/>
    <w:rsid w:val="005A5330"/>
    <w:rsid w:val="005B467B"/>
    <w:rsid w:val="006A7846"/>
    <w:rsid w:val="006E7618"/>
    <w:rsid w:val="00717470"/>
    <w:rsid w:val="008C0AE7"/>
    <w:rsid w:val="00940365"/>
    <w:rsid w:val="009C3DE8"/>
    <w:rsid w:val="00BC462D"/>
    <w:rsid w:val="00C90CBC"/>
    <w:rsid w:val="00CC4445"/>
    <w:rsid w:val="00CE23FE"/>
    <w:rsid w:val="00CE2596"/>
    <w:rsid w:val="00D73895"/>
    <w:rsid w:val="00E41F1C"/>
    <w:rsid w:val="00E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951C5ED-B5CF-43A0-9765-073719C1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3DE8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9C3DE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C3DE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C3DE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3DE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A6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B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467B"/>
  </w:style>
  <w:style w:type="paragraph" w:styleId="a8">
    <w:name w:val="footer"/>
    <w:basedOn w:val="a"/>
    <w:link w:val="a9"/>
    <w:uiPriority w:val="99"/>
    <w:unhideWhenUsed/>
    <w:rsid w:val="005B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4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13</cp:revision>
  <cp:lastPrinted>2020-07-08T03:50:00Z</cp:lastPrinted>
  <dcterms:created xsi:type="dcterms:W3CDTF">2020-07-08T03:51:00Z</dcterms:created>
  <dcterms:modified xsi:type="dcterms:W3CDTF">2020-09-22T10:32:00Z</dcterms:modified>
</cp:coreProperties>
</file>